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398BF1" w14:textId="77777777" w:rsidR="0046072F" w:rsidRPr="0046072F" w:rsidRDefault="0046072F" w:rsidP="0046072F">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46072F">
        <w:rPr>
          <w:rFonts w:ascii="Times New Roman" w:eastAsia="Times New Roman" w:hAnsi="Times New Roman" w:cs="Times New Roman"/>
          <w:b/>
          <w:bCs/>
          <w:sz w:val="27"/>
          <w:szCs w:val="27"/>
          <w:lang w:eastAsia="de-DE"/>
        </w:rPr>
        <w:t>Beschäftigungsinformation: Farben und Gegenstände Raten</w:t>
      </w:r>
    </w:p>
    <w:p w14:paraId="5EBA8513" w14:textId="77777777" w:rsidR="0046072F" w:rsidRPr="0046072F" w:rsidRDefault="0046072F" w:rsidP="0046072F">
      <w:pPr>
        <w:spacing w:before="100" w:beforeAutospacing="1" w:after="100" w:afterAutospacing="1" w:line="240" w:lineRule="auto"/>
        <w:rPr>
          <w:rFonts w:ascii="Times New Roman" w:eastAsia="Times New Roman" w:hAnsi="Times New Roman" w:cs="Times New Roman"/>
          <w:sz w:val="24"/>
          <w:szCs w:val="24"/>
          <w:lang w:eastAsia="de-DE"/>
        </w:rPr>
      </w:pPr>
      <w:r w:rsidRPr="0046072F">
        <w:rPr>
          <w:rFonts w:ascii="Times New Roman" w:eastAsia="Times New Roman" w:hAnsi="Times New Roman" w:cs="Times New Roman"/>
          <w:b/>
          <w:bCs/>
          <w:sz w:val="24"/>
          <w:szCs w:val="24"/>
          <w:lang w:eastAsia="de-DE"/>
        </w:rPr>
        <w:t>Beschreibung:</w:t>
      </w:r>
      <w:r w:rsidRPr="0046072F">
        <w:rPr>
          <w:rFonts w:ascii="Times New Roman" w:eastAsia="Times New Roman" w:hAnsi="Times New Roman" w:cs="Times New Roman"/>
          <w:sz w:val="24"/>
          <w:szCs w:val="24"/>
          <w:lang w:eastAsia="de-DE"/>
        </w:rPr>
        <w:t xml:space="preserve"> "Farben und Gegenstände Raten" ist ein anregendes Spiel, das Gedächtnis und sensorische Wahrnehmung trainiert. Es eignet sich besonders für Senioren und kann im Sitzen durchgeführt werden.</w:t>
      </w:r>
    </w:p>
    <w:p w14:paraId="349012BA" w14:textId="77777777" w:rsidR="0046072F" w:rsidRPr="0046072F" w:rsidRDefault="0046072F" w:rsidP="0046072F">
      <w:pPr>
        <w:spacing w:before="100" w:beforeAutospacing="1" w:after="100" w:afterAutospacing="1" w:line="240" w:lineRule="auto"/>
        <w:rPr>
          <w:rFonts w:ascii="Times New Roman" w:eastAsia="Times New Roman" w:hAnsi="Times New Roman" w:cs="Times New Roman"/>
          <w:sz w:val="24"/>
          <w:szCs w:val="24"/>
          <w:lang w:eastAsia="de-DE"/>
        </w:rPr>
      </w:pPr>
      <w:r w:rsidRPr="0046072F">
        <w:rPr>
          <w:rFonts w:ascii="Times New Roman" w:eastAsia="Times New Roman" w:hAnsi="Times New Roman" w:cs="Times New Roman"/>
          <w:b/>
          <w:bCs/>
          <w:sz w:val="24"/>
          <w:szCs w:val="24"/>
          <w:lang w:eastAsia="de-DE"/>
        </w:rPr>
        <w:t>Dauer:</w:t>
      </w:r>
      <w:r w:rsidRPr="0046072F">
        <w:rPr>
          <w:rFonts w:ascii="Times New Roman" w:eastAsia="Times New Roman" w:hAnsi="Times New Roman" w:cs="Times New Roman"/>
          <w:sz w:val="24"/>
          <w:szCs w:val="24"/>
          <w:lang w:eastAsia="de-DE"/>
        </w:rPr>
        <w:t xml:space="preserve"> 10-15 Minuten</w:t>
      </w:r>
    </w:p>
    <w:p w14:paraId="162B47D5" w14:textId="77777777" w:rsidR="0046072F" w:rsidRPr="0046072F" w:rsidRDefault="0046072F" w:rsidP="0046072F">
      <w:pPr>
        <w:spacing w:before="100" w:beforeAutospacing="1" w:after="100" w:afterAutospacing="1" w:line="240" w:lineRule="auto"/>
        <w:rPr>
          <w:rFonts w:ascii="Times New Roman" w:eastAsia="Times New Roman" w:hAnsi="Times New Roman" w:cs="Times New Roman"/>
          <w:sz w:val="24"/>
          <w:szCs w:val="24"/>
          <w:lang w:eastAsia="de-DE"/>
        </w:rPr>
      </w:pPr>
      <w:r w:rsidRPr="0046072F">
        <w:rPr>
          <w:rFonts w:ascii="Times New Roman" w:eastAsia="Times New Roman" w:hAnsi="Times New Roman" w:cs="Times New Roman"/>
          <w:b/>
          <w:bCs/>
          <w:sz w:val="24"/>
          <w:szCs w:val="24"/>
          <w:lang w:eastAsia="de-DE"/>
        </w:rPr>
        <w:t>Ziel:</w:t>
      </w:r>
      <w:r w:rsidRPr="0046072F">
        <w:rPr>
          <w:rFonts w:ascii="Times New Roman" w:eastAsia="Times New Roman" w:hAnsi="Times New Roman" w:cs="Times New Roman"/>
          <w:sz w:val="24"/>
          <w:szCs w:val="24"/>
          <w:lang w:eastAsia="de-DE"/>
        </w:rPr>
        <w:t xml:space="preserve"> Förderung der kognitiven Fähigkeiten und der sensorischen Wahrnehmung.</w:t>
      </w:r>
    </w:p>
    <w:p w14:paraId="156F7D30" w14:textId="77777777" w:rsidR="0046072F" w:rsidRPr="0046072F" w:rsidRDefault="0046072F" w:rsidP="0046072F">
      <w:pPr>
        <w:spacing w:before="100" w:beforeAutospacing="1" w:after="100" w:afterAutospacing="1" w:line="240" w:lineRule="auto"/>
        <w:rPr>
          <w:rFonts w:ascii="Times New Roman" w:eastAsia="Times New Roman" w:hAnsi="Times New Roman" w:cs="Times New Roman"/>
          <w:sz w:val="24"/>
          <w:szCs w:val="24"/>
          <w:lang w:eastAsia="de-DE"/>
        </w:rPr>
      </w:pPr>
      <w:r w:rsidRPr="0046072F">
        <w:rPr>
          <w:rFonts w:ascii="Times New Roman" w:eastAsia="Times New Roman" w:hAnsi="Times New Roman" w:cs="Times New Roman"/>
          <w:b/>
          <w:bCs/>
          <w:sz w:val="24"/>
          <w:szCs w:val="24"/>
          <w:lang w:eastAsia="de-DE"/>
        </w:rPr>
        <w:t>Materialien:</w:t>
      </w:r>
    </w:p>
    <w:p w14:paraId="712266DD" w14:textId="77777777" w:rsidR="0046072F" w:rsidRPr="0046072F" w:rsidRDefault="0046072F" w:rsidP="0046072F">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46072F">
        <w:rPr>
          <w:rFonts w:ascii="Times New Roman" w:eastAsia="Times New Roman" w:hAnsi="Times New Roman" w:cs="Times New Roman"/>
          <w:sz w:val="24"/>
          <w:szCs w:val="24"/>
          <w:lang w:eastAsia="de-DE"/>
        </w:rPr>
        <w:t>Verschiedene farbige Karten oder Gegenstände</w:t>
      </w:r>
    </w:p>
    <w:p w14:paraId="4FD1109D" w14:textId="77777777" w:rsidR="0046072F" w:rsidRPr="0046072F" w:rsidRDefault="0046072F" w:rsidP="0046072F">
      <w:pPr>
        <w:spacing w:before="100" w:beforeAutospacing="1" w:after="100" w:afterAutospacing="1" w:line="240" w:lineRule="auto"/>
        <w:rPr>
          <w:rFonts w:ascii="Times New Roman" w:eastAsia="Times New Roman" w:hAnsi="Times New Roman" w:cs="Times New Roman"/>
          <w:sz w:val="24"/>
          <w:szCs w:val="24"/>
          <w:lang w:eastAsia="de-DE"/>
        </w:rPr>
      </w:pPr>
      <w:r w:rsidRPr="0046072F">
        <w:rPr>
          <w:rFonts w:ascii="Times New Roman" w:eastAsia="Times New Roman" w:hAnsi="Times New Roman" w:cs="Times New Roman"/>
          <w:b/>
          <w:bCs/>
          <w:sz w:val="24"/>
          <w:szCs w:val="24"/>
          <w:lang w:eastAsia="de-DE"/>
        </w:rPr>
        <w:t>Vorbereitung:</w:t>
      </w:r>
      <w:r w:rsidRPr="0046072F">
        <w:rPr>
          <w:rFonts w:ascii="Times New Roman" w:eastAsia="Times New Roman" w:hAnsi="Times New Roman" w:cs="Times New Roman"/>
          <w:sz w:val="24"/>
          <w:szCs w:val="24"/>
          <w:lang w:eastAsia="de-DE"/>
        </w:rPr>
        <w:t xml:space="preserve"> Legen Sie die farbigen Karten oder Gegenstände gut sichtbar auf einen Tisch. Stellen Sie sicher, dass jeder Teilnehmer bequem auf einem Stuhl sitzt.</w:t>
      </w:r>
    </w:p>
    <w:p w14:paraId="22773945" w14:textId="77777777" w:rsidR="0046072F" w:rsidRPr="0046072F" w:rsidRDefault="0046072F" w:rsidP="0046072F">
      <w:pPr>
        <w:spacing w:before="100" w:beforeAutospacing="1" w:after="100" w:afterAutospacing="1" w:line="240" w:lineRule="auto"/>
        <w:rPr>
          <w:rFonts w:ascii="Times New Roman" w:eastAsia="Times New Roman" w:hAnsi="Times New Roman" w:cs="Times New Roman"/>
          <w:sz w:val="24"/>
          <w:szCs w:val="24"/>
          <w:lang w:eastAsia="de-DE"/>
        </w:rPr>
      </w:pPr>
      <w:r w:rsidRPr="0046072F">
        <w:rPr>
          <w:rFonts w:ascii="Times New Roman" w:eastAsia="Times New Roman" w:hAnsi="Times New Roman" w:cs="Times New Roman"/>
          <w:b/>
          <w:bCs/>
          <w:sz w:val="24"/>
          <w:szCs w:val="24"/>
          <w:lang w:eastAsia="de-DE"/>
        </w:rPr>
        <w:t>Übungsanleitung:</w:t>
      </w:r>
    </w:p>
    <w:p w14:paraId="52DCC490" w14:textId="77777777" w:rsidR="0046072F" w:rsidRPr="0046072F" w:rsidRDefault="0046072F" w:rsidP="0046072F">
      <w:pPr>
        <w:numPr>
          <w:ilvl w:val="0"/>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46072F">
        <w:rPr>
          <w:rFonts w:ascii="Times New Roman" w:eastAsia="Times New Roman" w:hAnsi="Times New Roman" w:cs="Times New Roman"/>
          <w:b/>
          <w:bCs/>
          <w:sz w:val="24"/>
          <w:szCs w:val="24"/>
          <w:lang w:eastAsia="de-DE"/>
        </w:rPr>
        <w:t>Einführung:</w:t>
      </w:r>
      <w:r w:rsidRPr="0046072F">
        <w:rPr>
          <w:rFonts w:ascii="Times New Roman" w:eastAsia="Times New Roman" w:hAnsi="Times New Roman" w:cs="Times New Roman"/>
          <w:sz w:val="24"/>
          <w:szCs w:val="24"/>
          <w:lang w:eastAsia="de-DE"/>
        </w:rPr>
        <w:t xml:space="preserve"> Erklären Sie den Teilnehmern, dass sie die Farbe und den Gegenstand erraten sollen, den sie fühlen.</w:t>
      </w:r>
    </w:p>
    <w:p w14:paraId="7A6DA080" w14:textId="77777777" w:rsidR="0046072F" w:rsidRPr="0046072F" w:rsidRDefault="0046072F" w:rsidP="0046072F">
      <w:pPr>
        <w:numPr>
          <w:ilvl w:val="0"/>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46072F">
        <w:rPr>
          <w:rFonts w:ascii="Times New Roman" w:eastAsia="Times New Roman" w:hAnsi="Times New Roman" w:cs="Times New Roman"/>
          <w:b/>
          <w:bCs/>
          <w:sz w:val="24"/>
          <w:szCs w:val="24"/>
          <w:lang w:eastAsia="de-DE"/>
        </w:rPr>
        <w:t>Erste Runde:</w:t>
      </w:r>
      <w:r w:rsidRPr="0046072F">
        <w:rPr>
          <w:rFonts w:ascii="Times New Roman" w:eastAsia="Times New Roman" w:hAnsi="Times New Roman" w:cs="Times New Roman"/>
          <w:sz w:val="24"/>
          <w:szCs w:val="24"/>
          <w:lang w:eastAsia="de-DE"/>
        </w:rPr>
        <w:t xml:space="preserve"> Zeigen Sie eine Reihe von farbigen Gegenständen. Decken Sie sie dann ab und bitten Sie die Teilnehmer, sich an die Reihenfolge der Farben und Gegenstände zu erinnern.</w:t>
      </w:r>
    </w:p>
    <w:p w14:paraId="5AB346AF" w14:textId="77777777" w:rsidR="0046072F" w:rsidRPr="0046072F" w:rsidRDefault="0046072F" w:rsidP="0046072F">
      <w:pPr>
        <w:numPr>
          <w:ilvl w:val="0"/>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46072F">
        <w:rPr>
          <w:rFonts w:ascii="Times New Roman" w:eastAsia="Times New Roman" w:hAnsi="Times New Roman" w:cs="Times New Roman"/>
          <w:b/>
          <w:bCs/>
          <w:sz w:val="24"/>
          <w:szCs w:val="24"/>
          <w:lang w:eastAsia="de-DE"/>
        </w:rPr>
        <w:t>Variation 1 - Augen schließen:</w:t>
      </w:r>
      <w:r w:rsidRPr="0046072F">
        <w:rPr>
          <w:rFonts w:ascii="Times New Roman" w:eastAsia="Times New Roman" w:hAnsi="Times New Roman" w:cs="Times New Roman"/>
          <w:sz w:val="24"/>
          <w:szCs w:val="24"/>
          <w:lang w:eastAsia="de-DE"/>
        </w:rPr>
        <w:t xml:space="preserve"> Bitten Sie einen Teilnehmer, die Augen zu schließen. Reichen Sie ihm einen Gegenstand und lassen Sie ihn erraten, was es ist. Dies </w:t>
      </w:r>
      <w:proofErr w:type="gramStart"/>
      <w:r w:rsidRPr="0046072F">
        <w:rPr>
          <w:rFonts w:ascii="Times New Roman" w:eastAsia="Times New Roman" w:hAnsi="Times New Roman" w:cs="Times New Roman"/>
          <w:sz w:val="24"/>
          <w:szCs w:val="24"/>
          <w:lang w:eastAsia="de-DE"/>
        </w:rPr>
        <w:t>fördert</w:t>
      </w:r>
      <w:proofErr w:type="gramEnd"/>
      <w:r w:rsidRPr="0046072F">
        <w:rPr>
          <w:rFonts w:ascii="Times New Roman" w:eastAsia="Times New Roman" w:hAnsi="Times New Roman" w:cs="Times New Roman"/>
          <w:sz w:val="24"/>
          <w:szCs w:val="24"/>
          <w:lang w:eastAsia="de-DE"/>
        </w:rPr>
        <w:t xml:space="preserve"> den Tastsinn und die Vorstellungskraft.</w:t>
      </w:r>
    </w:p>
    <w:p w14:paraId="2AAB8EE7" w14:textId="77777777" w:rsidR="0046072F" w:rsidRPr="0046072F" w:rsidRDefault="0046072F" w:rsidP="0046072F">
      <w:pPr>
        <w:numPr>
          <w:ilvl w:val="0"/>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46072F">
        <w:rPr>
          <w:rFonts w:ascii="Times New Roman" w:eastAsia="Times New Roman" w:hAnsi="Times New Roman" w:cs="Times New Roman"/>
          <w:b/>
          <w:bCs/>
          <w:sz w:val="24"/>
          <w:szCs w:val="24"/>
          <w:lang w:eastAsia="de-DE"/>
        </w:rPr>
        <w:t>Variation 2 - Geräusche zuordnen:</w:t>
      </w:r>
      <w:r w:rsidRPr="0046072F">
        <w:rPr>
          <w:rFonts w:ascii="Times New Roman" w:eastAsia="Times New Roman" w:hAnsi="Times New Roman" w:cs="Times New Roman"/>
          <w:sz w:val="24"/>
          <w:szCs w:val="24"/>
          <w:lang w:eastAsia="de-DE"/>
        </w:rPr>
        <w:t xml:space="preserve"> Lassen Sie die Teilnehmer ihre Augen schließen und machen Sie Geräusche mit verschiedenen Gegenständen (z.B. ein Buch zuklappen, ein Schlüsselbund schütteln). Die Teilnehmer sollen erraten, welcher Gegenstand das Geräusch verursacht hat. Dies trainiert das auditive Gedächtnis.</w:t>
      </w:r>
    </w:p>
    <w:p w14:paraId="1295F9E7" w14:textId="77777777" w:rsidR="0046072F" w:rsidRPr="0046072F" w:rsidRDefault="0046072F" w:rsidP="0046072F">
      <w:pPr>
        <w:numPr>
          <w:ilvl w:val="0"/>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46072F">
        <w:rPr>
          <w:rFonts w:ascii="Times New Roman" w:eastAsia="Times New Roman" w:hAnsi="Times New Roman" w:cs="Times New Roman"/>
          <w:b/>
          <w:bCs/>
          <w:sz w:val="24"/>
          <w:szCs w:val="24"/>
          <w:lang w:eastAsia="de-DE"/>
        </w:rPr>
        <w:t>Feedbackrunde:</w:t>
      </w:r>
      <w:r w:rsidRPr="0046072F">
        <w:rPr>
          <w:rFonts w:ascii="Times New Roman" w:eastAsia="Times New Roman" w:hAnsi="Times New Roman" w:cs="Times New Roman"/>
          <w:sz w:val="24"/>
          <w:szCs w:val="24"/>
          <w:lang w:eastAsia="de-DE"/>
        </w:rPr>
        <w:t xml:space="preserve"> Lassen Sie die Teilnehmer erzählen, welche Farben und Gegenstände sie am besten erkennen konnten und welche Übungen ihnen am meisten Spaß gemacht haben.</w:t>
      </w:r>
    </w:p>
    <w:p w14:paraId="1EA0DF6C" w14:textId="77777777" w:rsidR="0046072F" w:rsidRPr="0046072F" w:rsidRDefault="0046072F" w:rsidP="0046072F">
      <w:pPr>
        <w:spacing w:before="100" w:beforeAutospacing="1" w:after="100" w:afterAutospacing="1" w:line="240" w:lineRule="auto"/>
        <w:rPr>
          <w:rFonts w:ascii="Times New Roman" w:eastAsia="Times New Roman" w:hAnsi="Times New Roman" w:cs="Times New Roman"/>
          <w:sz w:val="24"/>
          <w:szCs w:val="24"/>
          <w:lang w:eastAsia="de-DE"/>
        </w:rPr>
      </w:pPr>
      <w:r w:rsidRPr="0046072F">
        <w:rPr>
          <w:rFonts w:ascii="Times New Roman" w:eastAsia="Times New Roman" w:hAnsi="Times New Roman" w:cs="Times New Roman"/>
          <w:b/>
          <w:bCs/>
          <w:sz w:val="24"/>
          <w:szCs w:val="24"/>
          <w:lang w:eastAsia="de-DE"/>
        </w:rPr>
        <w:t>Abschluss:</w:t>
      </w:r>
      <w:r w:rsidRPr="0046072F">
        <w:rPr>
          <w:rFonts w:ascii="Times New Roman" w:eastAsia="Times New Roman" w:hAnsi="Times New Roman" w:cs="Times New Roman"/>
          <w:sz w:val="24"/>
          <w:szCs w:val="24"/>
          <w:lang w:eastAsia="de-DE"/>
        </w:rPr>
        <w:t xml:space="preserve"> Lassen Sie die Teilnehmer sich etwas entspannen und machen Sie ein paar Atemübungen. Fragen Sie, wie ihnen das Spiel gefallen hat und welche Übung ihnen am besten gefallen hat.</w:t>
      </w:r>
    </w:p>
    <w:p w14:paraId="7EF930B6" w14:textId="77777777" w:rsidR="00CE6A90" w:rsidRPr="0046072F" w:rsidRDefault="00CE6A90" w:rsidP="0046072F"/>
    <w:sectPr w:rsidR="00CE6A90" w:rsidRPr="0046072F">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EF93410"/>
    <w:multiLevelType w:val="multilevel"/>
    <w:tmpl w:val="1778B3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2C608B7"/>
    <w:multiLevelType w:val="multilevel"/>
    <w:tmpl w:val="E5D6C0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3E1D1E2D"/>
    <w:multiLevelType w:val="multilevel"/>
    <w:tmpl w:val="9EBAD1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648A4B99"/>
    <w:multiLevelType w:val="multilevel"/>
    <w:tmpl w:val="06D464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6A90"/>
    <w:rsid w:val="0046072F"/>
    <w:rsid w:val="00CE6A9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AAAE23B-3B6B-4C35-B958-B30C578949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3">
    <w:name w:val="heading 3"/>
    <w:basedOn w:val="Standard"/>
    <w:link w:val="berschrift3Zchn"/>
    <w:uiPriority w:val="9"/>
    <w:qFormat/>
    <w:rsid w:val="0046072F"/>
    <w:pPr>
      <w:spacing w:before="100" w:beforeAutospacing="1" w:after="100" w:afterAutospacing="1" w:line="240" w:lineRule="auto"/>
      <w:outlineLvl w:val="2"/>
    </w:pPr>
    <w:rPr>
      <w:rFonts w:ascii="Times New Roman" w:eastAsia="Times New Roman" w:hAnsi="Times New Roman" w:cs="Times New Roman"/>
      <w:b/>
      <w:bCs/>
      <w:sz w:val="27"/>
      <w:szCs w:val="27"/>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basedOn w:val="Absatz-Standardschriftart"/>
    <w:link w:val="berschrift3"/>
    <w:uiPriority w:val="9"/>
    <w:rsid w:val="0046072F"/>
    <w:rPr>
      <w:rFonts w:ascii="Times New Roman" w:eastAsia="Times New Roman" w:hAnsi="Times New Roman" w:cs="Times New Roman"/>
      <w:b/>
      <w:bCs/>
      <w:sz w:val="27"/>
      <w:szCs w:val="27"/>
      <w:lang w:eastAsia="de-DE"/>
    </w:rPr>
  </w:style>
  <w:style w:type="paragraph" w:styleId="StandardWeb">
    <w:name w:val="Normal (Web)"/>
    <w:basedOn w:val="Standard"/>
    <w:uiPriority w:val="99"/>
    <w:semiHidden/>
    <w:unhideWhenUsed/>
    <w:rsid w:val="0046072F"/>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styleId="Fett">
    <w:name w:val="Strong"/>
    <w:basedOn w:val="Absatz-Standardschriftart"/>
    <w:uiPriority w:val="22"/>
    <w:qFormat/>
    <w:rsid w:val="0046072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2189923">
      <w:bodyDiv w:val="1"/>
      <w:marLeft w:val="0"/>
      <w:marRight w:val="0"/>
      <w:marTop w:val="0"/>
      <w:marBottom w:val="0"/>
      <w:divBdr>
        <w:top w:val="none" w:sz="0" w:space="0" w:color="auto"/>
        <w:left w:val="none" w:sz="0" w:space="0" w:color="auto"/>
        <w:bottom w:val="none" w:sz="0" w:space="0" w:color="auto"/>
        <w:right w:val="none" w:sz="0" w:space="0" w:color="auto"/>
      </w:divBdr>
    </w:div>
    <w:div w:id="1012994898">
      <w:bodyDiv w:val="1"/>
      <w:marLeft w:val="0"/>
      <w:marRight w:val="0"/>
      <w:marTop w:val="0"/>
      <w:marBottom w:val="0"/>
      <w:divBdr>
        <w:top w:val="none" w:sz="0" w:space="0" w:color="auto"/>
        <w:left w:val="none" w:sz="0" w:space="0" w:color="auto"/>
        <w:bottom w:val="none" w:sz="0" w:space="0" w:color="auto"/>
        <w:right w:val="none" w:sz="0" w:space="0" w:color="auto"/>
      </w:divBdr>
      <w:divsChild>
        <w:div w:id="1190990674">
          <w:marLeft w:val="0"/>
          <w:marRight w:val="0"/>
          <w:marTop w:val="0"/>
          <w:marBottom w:val="0"/>
          <w:divBdr>
            <w:top w:val="none" w:sz="0" w:space="0" w:color="auto"/>
            <w:left w:val="none" w:sz="0" w:space="0" w:color="auto"/>
            <w:bottom w:val="none" w:sz="0" w:space="0" w:color="auto"/>
            <w:right w:val="none" w:sz="0" w:space="0" w:color="auto"/>
          </w:divBdr>
          <w:divsChild>
            <w:div w:id="569772281">
              <w:marLeft w:val="0"/>
              <w:marRight w:val="0"/>
              <w:marTop w:val="0"/>
              <w:marBottom w:val="0"/>
              <w:divBdr>
                <w:top w:val="none" w:sz="0" w:space="0" w:color="auto"/>
                <w:left w:val="none" w:sz="0" w:space="0" w:color="auto"/>
                <w:bottom w:val="none" w:sz="0" w:space="0" w:color="auto"/>
                <w:right w:val="none" w:sz="0" w:space="0" w:color="auto"/>
              </w:divBdr>
              <w:divsChild>
                <w:div w:id="1463885043">
                  <w:marLeft w:val="0"/>
                  <w:marRight w:val="0"/>
                  <w:marTop w:val="0"/>
                  <w:marBottom w:val="0"/>
                  <w:divBdr>
                    <w:top w:val="none" w:sz="0" w:space="0" w:color="auto"/>
                    <w:left w:val="none" w:sz="0" w:space="0" w:color="auto"/>
                    <w:bottom w:val="none" w:sz="0" w:space="0" w:color="auto"/>
                    <w:right w:val="none" w:sz="0" w:space="0" w:color="auto"/>
                  </w:divBdr>
                  <w:divsChild>
                    <w:div w:id="794523185">
                      <w:marLeft w:val="0"/>
                      <w:marRight w:val="0"/>
                      <w:marTop w:val="0"/>
                      <w:marBottom w:val="0"/>
                      <w:divBdr>
                        <w:top w:val="none" w:sz="0" w:space="0" w:color="auto"/>
                        <w:left w:val="none" w:sz="0" w:space="0" w:color="auto"/>
                        <w:bottom w:val="none" w:sz="0" w:space="0" w:color="auto"/>
                        <w:right w:val="none" w:sz="0" w:space="0" w:color="auto"/>
                      </w:divBdr>
                      <w:divsChild>
                        <w:div w:id="524750166">
                          <w:marLeft w:val="0"/>
                          <w:marRight w:val="0"/>
                          <w:marTop w:val="0"/>
                          <w:marBottom w:val="0"/>
                          <w:divBdr>
                            <w:top w:val="none" w:sz="0" w:space="0" w:color="auto"/>
                            <w:left w:val="none" w:sz="0" w:space="0" w:color="auto"/>
                            <w:bottom w:val="none" w:sz="0" w:space="0" w:color="auto"/>
                            <w:right w:val="none" w:sz="0" w:space="0" w:color="auto"/>
                          </w:divBdr>
                          <w:divsChild>
                            <w:div w:id="1339695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241</Words>
  <Characters>1525</Characters>
  <Application>Microsoft Office Word</Application>
  <DocSecurity>0</DocSecurity>
  <Lines>12</Lines>
  <Paragraphs>3</Paragraphs>
  <ScaleCrop>false</ScaleCrop>
  <Company/>
  <LinksUpToDate>false</LinksUpToDate>
  <CharactersWithSpaces>1763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PHIL KLEY</dc:creator>
  <cp:keywords/>
  <dc:description/>
  <cp:lastModifiedBy>PHIL KLEY</cp:lastModifiedBy>
  <cp:revision>2</cp:revision>
  <dcterms:created xsi:type="dcterms:W3CDTF">2024-07-09T15:06:00Z</dcterms:created>
  <dcterms:modified xsi:type="dcterms:W3CDTF">2024-07-09T15:09:00Z</dcterms:modified>
</cp:coreProperties>
</file>